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1F378D" w:rsidTr="00C85B3C">
        <w:trPr>
          <w:trHeight w:val="305"/>
        </w:trPr>
        <w:tc>
          <w:tcPr>
            <w:tcW w:w="2460" w:type="pct"/>
            <w:tcBorders>
              <w:top w:val="single" w:sz="12" w:space="0" w:color="000000"/>
              <w:left w:val="single" w:sz="12" w:space="0" w:color="000000"/>
              <w:bottom w:val="nil"/>
              <w:right w:val="nil"/>
            </w:tcBorders>
            <w:hideMark/>
          </w:tcPr>
          <w:p w:rsidR="001F378D" w:rsidRDefault="001F378D" w:rsidP="00C85B3C">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1F378D" w:rsidRDefault="001F378D" w:rsidP="00C85B3C">
            <w:pPr>
              <w:rPr>
                <w:b/>
                <w:bCs/>
                <w:sz w:val="22"/>
                <w:szCs w:val="22"/>
              </w:rPr>
            </w:pPr>
            <w:r>
              <w:rPr>
                <w:b/>
                <w:bCs/>
                <w:sz w:val="22"/>
                <w:szCs w:val="22"/>
              </w:rPr>
              <w:t>Country</w:t>
            </w:r>
          </w:p>
        </w:tc>
      </w:tr>
      <w:tr w:rsidR="001F378D" w:rsidTr="00C85B3C">
        <w:trPr>
          <w:trHeight w:val="305"/>
        </w:trPr>
        <w:tc>
          <w:tcPr>
            <w:tcW w:w="2460" w:type="pct"/>
            <w:tcBorders>
              <w:top w:val="nil"/>
              <w:left w:val="single" w:sz="12" w:space="0" w:color="000000"/>
              <w:bottom w:val="nil"/>
              <w:right w:val="nil"/>
            </w:tcBorders>
            <w:hideMark/>
          </w:tcPr>
          <w:p w:rsidR="001F378D" w:rsidRDefault="001F378D" w:rsidP="00C85B3C">
            <w:pPr>
              <w:rPr>
                <w:b/>
                <w:bCs/>
                <w:sz w:val="22"/>
                <w:szCs w:val="22"/>
              </w:rPr>
            </w:pPr>
            <w:r>
              <w:rPr>
                <w:rFonts w:cs="Arial"/>
                <w:b/>
                <w:i/>
                <w:color w:val="000000"/>
                <w:sz w:val="22"/>
                <w:szCs w:val="39"/>
                <w:lang w:val="en-US"/>
              </w:rPr>
              <w:t>TA 7728-Lao: Rural Access Improvement Project along the East-West Economic Corridor – Fraser Thomas Lead Firm</w:t>
            </w:r>
          </w:p>
        </w:tc>
        <w:tc>
          <w:tcPr>
            <w:tcW w:w="2540" w:type="pct"/>
            <w:tcBorders>
              <w:top w:val="nil"/>
              <w:left w:val="nil"/>
              <w:bottom w:val="nil"/>
              <w:right w:val="single" w:sz="12" w:space="0" w:color="000000"/>
            </w:tcBorders>
            <w:hideMark/>
          </w:tcPr>
          <w:p w:rsidR="001F378D" w:rsidRDefault="001F378D" w:rsidP="00C85B3C">
            <w:pPr>
              <w:rPr>
                <w:b/>
                <w:bCs/>
                <w:sz w:val="22"/>
                <w:szCs w:val="22"/>
              </w:rPr>
            </w:pPr>
            <w:r>
              <w:rPr>
                <w:b/>
                <w:bCs/>
                <w:sz w:val="22"/>
                <w:szCs w:val="22"/>
              </w:rPr>
              <w:t>Lao PDR</w:t>
            </w:r>
          </w:p>
        </w:tc>
      </w:tr>
      <w:tr w:rsidR="001F378D" w:rsidTr="00C85B3C">
        <w:trPr>
          <w:trHeight w:val="305"/>
        </w:trPr>
        <w:tc>
          <w:tcPr>
            <w:tcW w:w="2460" w:type="pct"/>
            <w:tcBorders>
              <w:top w:val="nil"/>
              <w:left w:val="single" w:sz="12" w:space="0" w:color="000000"/>
              <w:bottom w:val="nil"/>
              <w:right w:val="nil"/>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Professional Staff Provided by CES</w:t>
            </w:r>
          </w:p>
        </w:tc>
      </w:tr>
      <w:tr w:rsidR="001F378D" w:rsidTr="00C85B3C">
        <w:trPr>
          <w:trHeight w:val="305"/>
        </w:trPr>
        <w:tc>
          <w:tcPr>
            <w:tcW w:w="2460" w:type="pct"/>
            <w:tcBorders>
              <w:top w:val="nil"/>
              <w:left w:val="single" w:sz="12" w:space="0" w:color="000000"/>
              <w:bottom w:val="nil"/>
              <w:right w:val="nil"/>
            </w:tcBorders>
            <w:hideMark/>
          </w:tcPr>
          <w:p w:rsidR="001F378D" w:rsidRDefault="001F378D" w:rsidP="00C85B3C">
            <w:pPr>
              <w:rPr>
                <w:b/>
                <w:bCs/>
                <w:sz w:val="22"/>
                <w:szCs w:val="22"/>
              </w:rPr>
            </w:pPr>
            <w:proofErr w:type="spellStart"/>
            <w:r>
              <w:rPr>
                <w:sz w:val="22"/>
                <w:szCs w:val="22"/>
              </w:rPr>
              <w:t>Savannakhet</w:t>
            </w:r>
            <w:proofErr w:type="spellEnd"/>
            <w:r>
              <w:rPr>
                <w:sz w:val="22"/>
                <w:szCs w:val="22"/>
              </w:rPr>
              <w:t xml:space="preserve">, </w:t>
            </w:r>
            <w:proofErr w:type="spellStart"/>
            <w:r>
              <w:rPr>
                <w:sz w:val="22"/>
                <w:szCs w:val="22"/>
              </w:rPr>
              <w:t>Salavan</w:t>
            </w:r>
            <w:proofErr w:type="spellEnd"/>
          </w:p>
        </w:tc>
        <w:tc>
          <w:tcPr>
            <w:tcW w:w="2540" w:type="pct"/>
            <w:tcBorders>
              <w:top w:val="nil"/>
              <w:left w:val="nil"/>
              <w:bottom w:val="nil"/>
              <w:right w:val="single" w:sz="12" w:space="0" w:color="000000"/>
            </w:tcBorders>
            <w:hideMark/>
          </w:tcPr>
          <w:p w:rsidR="001F378D" w:rsidRDefault="001F378D" w:rsidP="00C85B3C">
            <w:pPr>
              <w:rPr>
                <w:b/>
                <w:bCs/>
                <w:sz w:val="22"/>
                <w:szCs w:val="22"/>
              </w:rPr>
            </w:pPr>
            <w:r>
              <w:rPr>
                <w:b/>
                <w:bCs/>
                <w:sz w:val="22"/>
                <w:szCs w:val="22"/>
              </w:rPr>
              <w:t>13</w:t>
            </w:r>
          </w:p>
        </w:tc>
      </w:tr>
      <w:tr w:rsidR="001F378D" w:rsidTr="00C85B3C">
        <w:trPr>
          <w:trHeight w:val="305"/>
        </w:trPr>
        <w:tc>
          <w:tcPr>
            <w:tcW w:w="2460" w:type="pct"/>
            <w:tcBorders>
              <w:top w:val="nil"/>
              <w:left w:val="single" w:sz="12" w:space="0" w:color="000000"/>
              <w:bottom w:val="nil"/>
              <w:right w:val="nil"/>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No. of Staff</w:t>
            </w:r>
          </w:p>
        </w:tc>
      </w:tr>
      <w:tr w:rsidR="001F378D" w:rsidTr="00C85B3C">
        <w:trPr>
          <w:trHeight w:val="305"/>
        </w:trPr>
        <w:tc>
          <w:tcPr>
            <w:tcW w:w="2460" w:type="pct"/>
            <w:tcBorders>
              <w:top w:val="nil"/>
              <w:left w:val="single" w:sz="12" w:space="0" w:color="000000"/>
              <w:bottom w:val="nil"/>
              <w:right w:val="nil"/>
            </w:tcBorders>
            <w:hideMark/>
          </w:tcPr>
          <w:p w:rsidR="001F378D" w:rsidRDefault="001F378D" w:rsidP="00C85B3C">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1F378D" w:rsidRDefault="001F378D" w:rsidP="00C85B3C">
            <w:pPr>
              <w:rPr>
                <w:b/>
                <w:bCs/>
                <w:sz w:val="22"/>
                <w:szCs w:val="22"/>
              </w:rPr>
            </w:pPr>
            <w:r>
              <w:rPr>
                <w:b/>
                <w:bCs/>
                <w:sz w:val="22"/>
                <w:szCs w:val="22"/>
              </w:rPr>
              <w:t>24</w:t>
            </w:r>
          </w:p>
        </w:tc>
      </w:tr>
      <w:tr w:rsidR="001F378D" w:rsidTr="00C85B3C">
        <w:trPr>
          <w:trHeight w:val="305"/>
        </w:trPr>
        <w:tc>
          <w:tcPr>
            <w:tcW w:w="2460" w:type="pct"/>
            <w:tcBorders>
              <w:top w:val="nil"/>
              <w:left w:val="single" w:sz="12" w:space="0" w:color="000000"/>
              <w:bottom w:val="nil"/>
              <w:right w:val="nil"/>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1F378D" w:rsidRDefault="001F378D" w:rsidP="00C85B3C">
            <w:pPr>
              <w:rPr>
                <w:b/>
                <w:bCs/>
                <w:sz w:val="22"/>
                <w:szCs w:val="22"/>
              </w:rPr>
            </w:pPr>
          </w:p>
          <w:p w:rsidR="001F378D" w:rsidRDefault="001F378D" w:rsidP="00C85B3C">
            <w:pPr>
              <w:rPr>
                <w:b/>
                <w:bCs/>
                <w:sz w:val="22"/>
                <w:szCs w:val="22"/>
              </w:rPr>
            </w:pPr>
            <w:proofErr w:type="spellStart"/>
            <w:r>
              <w:rPr>
                <w:b/>
                <w:bCs/>
                <w:sz w:val="22"/>
                <w:szCs w:val="22"/>
              </w:rPr>
              <w:t>No.of</w:t>
            </w:r>
            <w:proofErr w:type="spellEnd"/>
            <w:r>
              <w:rPr>
                <w:b/>
                <w:bCs/>
                <w:sz w:val="22"/>
                <w:szCs w:val="22"/>
              </w:rPr>
              <w:t xml:space="preserve"> Staff Months</w:t>
            </w:r>
          </w:p>
        </w:tc>
      </w:tr>
      <w:tr w:rsidR="001F378D" w:rsidTr="00C85B3C">
        <w:trPr>
          <w:trHeight w:val="305"/>
        </w:trPr>
        <w:tc>
          <w:tcPr>
            <w:tcW w:w="2460" w:type="pct"/>
            <w:tcBorders>
              <w:top w:val="nil"/>
              <w:left w:val="single" w:sz="12" w:space="0" w:color="000000"/>
              <w:bottom w:val="nil"/>
              <w:right w:val="nil"/>
            </w:tcBorders>
            <w:hideMark/>
          </w:tcPr>
          <w:p w:rsidR="001F378D" w:rsidRDefault="001F378D" w:rsidP="00C85B3C">
            <w:pPr>
              <w:rPr>
                <w:b/>
                <w:bCs/>
                <w:sz w:val="22"/>
                <w:szCs w:val="22"/>
              </w:rPr>
            </w:pPr>
            <w:r>
              <w:rPr>
                <w:b/>
                <w:bCs/>
                <w:sz w:val="22"/>
                <w:szCs w:val="22"/>
              </w:rPr>
              <w:t>Aug 2012 – Jan 2014</w:t>
            </w:r>
          </w:p>
        </w:tc>
        <w:tc>
          <w:tcPr>
            <w:tcW w:w="2540" w:type="pct"/>
            <w:tcBorders>
              <w:top w:val="nil"/>
              <w:left w:val="nil"/>
              <w:bottom w:val="nil"/>
              <w:right w:val="single" w:sz="12" w:space="0" w:color="000000"/>
            </w:tcBorders>
            <w:hideMark/>
          </w:tcPr>
          <w:p w:rsidR="001F378D" w:rsidRDefault="001F378D" w:rsidP="00C85B3C">
            <w:pPr>
              <w:rPr>
                <w:b/>
                <w:bCs/>
                <w:sz w:val="22"/>
                <w:szCs w:val="22"/>
              </w:rPr>
            </w:pPr>
            <w:r>
              <w:rPr>
                <w:b/>
                <w:bCs/>
                <w:sz w:val="22"/>
                <w:szCs w:val="22"/>
              </w:rPr>
              <w:t>140</w:t>
            </w:r>
          </w:p>
        </w:tc>
      </w:tr>
      <w:tr w:rsidR="001F378D" w:rsidTr="00C85B3C">
        <w:trPr>
          <w:trHeight w:val="305"/>
        </w:trPr>
        <w:tc>
          <w:tcPr>
            <w:tcW w:w="2460" w:type="pct"/>
            <w:tcBorders>
              <w:top w:val="nil"/>
              <w:left w:val="single" w:sz="12" w:space="0" w:color="000000"/>
              <w:bottom w:val="nil"/>
              <w:right w:val="nil"/>
            </w:tcBorders>
          </w:tcPr>
          <w:p w:rsidR="001F378D" w:rsidRDefault="001F378D" w:rsidP="00C85B3C">
            <w:pPr>
              <w:rPr>
                <w:b/>
                <w:bCs/>
                <w:sz w:val="22"/>
                <w:szCs w:val="22"/>
              </w:rPr>
            </w:pPr>
          </w:p>
        </w:tc>
        <w:tc>
          <w:tcPr>
            <w:tcW w:w="2540" w:type="pct"/>
            <w:tcBorders>
              <w:top w:val="nil"/>
              <w:left w:val="nil"/>
              <w:bottom w:val="nil"/>
              <w:right w:val="single" w:sz="12" w:space="0" w:color="000000"/>
            </w:tcBorders>
          </w:tcPr>
          <w:p w:rsidR="001F378D" w:rsidRDefault="001F378D" w:rsidP="00C85B3C">
            <w:pPr>
              <w:rPr>
                <w:b/>
                <w:bCs/>
                <w:sz w:val="22"/>
                <w:szCs w:val="22"/>
              </w:rPr>
            </w:pPr>
          </w:p>
        </w:tc>
      </w:tr>
      <w:tr w:rsidR="001F378D" w:rsidTr="00C85B3C">
        <w:trPr>
          <w:trHeight w:val="305"/>
        </w:trPr>
        <w:tc>
          <w:tcPr>
            <w:tcW w:w="2460" w:type="pct"/>
            <w:tcBorders>
              <w:top w:val="nil"/>
              <w:left w:val="single" w:sz="12" w:space="0" w:color="000000"/>
              <w:bottom w:val="nil"/>
              <w:right w:val="nil"/>
            </w:tcBorders>
          </w:tcPr>
          <w:p w:rsidR="001F378D" w:rsidRDefault="001F378D" w:rsidP="00C85B3C">
            <w:pPr>
              <w:rPr>
                <w:b/>
                <w:bCs/>
                <w:sz w:val="22"/>
                <w:szCs w:val="22"/>
              </w:rPr>
            </w:pPr>
          </w:p>
        </w:tc>
        <w:tc>
          <w:tcPr>
            <w:tcW w:w="2540" w:type="pct"/>
            <w:tcBorders>
              <w:top w:val="nil"/>
              <w:left w:val="nil"/>
              <w:bottom w:val="nil"/>
              <w:right w:val="single" w:sz="12" w:space="0" w:color="000000"/>
            </w:tcBorders>
          </w:tcPr>
          <w:p w:rsidR="001F378D" w:rsidRDefault="001F378D" w:rsidP="00C85B3C">
            <w:pPr>
              <w:rPr>
                <w:b/>
                <w:bCs/>
                <w:sz w:val="22"/>
                <w:szCs w:val="22"/>
              </w:rPr>
            </w:pPr>
          </w:p>
        </w:tc>
      </w:tr>
      <w:tr w:rsidR="001F378D" w:rsidTr="00C85B3C">
        <w:trPr>
          <w:trHeight w:val="305"/>
        </w:trPr>
        <w:tc>
          <w:tcPr>
            <w:tcW w:w="2460" w:type="pct"/>
            <w:tcBorders>
              <w:top w:val="nil"/>
              <w:left w:val="single" w:sz="12" w:space="0" w:color="000000"/>
              <w:bottom w:val="nil"/>
              <w:right w:val="nil"/>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Approx. Value of Services</w:t>
            </w:r>
          </w:p>
        </w:tc>
      </w:tr>
      <w:tr w:rsidR="001F378D" w:rsidTr="00C85B3C">
        <w:trPr>
          <w:trHeight w:val="305"/>
        </w:trPr>
        <w:tc>
          <w:tcPr>
            <w:tcW w:w="2460" w:type="pct"/>
            <w:tcBorders>
              <w:top w:val="nil"/>
              <w:left w:val="single" w:sz="12" w:space="0" w:color="000000"/>
              <w:bottom w:val="nil"/>
              <w:right w:val="nil"/>
            </w:tcBorders>
            <w:hideMark/>
          </w:tcPr>
          <w:p w:rsidR="001F378D" w:rsidRDefault="001F378D" w:rsidP="00C85B3C">
            <w:pPr>
              <w:rPr>
                <w:b/>
                <w:bCs/>
                <w:sz w:val="22"/>
                <w:szCs w:val="22"/>
              </w:rPr>
            </w:pPr>
            <w:r>
              <w:rPr>
                <w:b/>
                <w:bCs/>
                <w:sz w:val="22"/>
                <w:szCs w:val="22"/>
              </w:rPr>
              <w:t xml:space="preserve">John </w:t>
            </w:r>
            <w:proofErr w:type="spellStart"/>
            <w:r>
              <w:rPr>
                <w:b/>
                <w:bCs/>
                <w:sz w:val="22"/>
                <w:szCs w:val="22"/>
              </w:rPr>
              <w:t>Howse</w:t>
            </w:r>
            <w:proofErr w:type="spellEnd"/>
            <w:r>
              <w:rPr>
                <w:b/>
                <w:bCs/>
                <w:sz w:val="22"/>
                <w:szCs w:val="22"/>
              </w:rPr>
              <w:t xml:space="preserve"> - FT</w:t>
            </w:r>
          </w:p>
        </w:tc>
        <w:tc>
          <w:tcPr>
            <w:tcW w:w="2540" w:type="pct"/>
            <w:tcBorders>
              <w:top w:val="nil"/>
              <w:left w:val="nil"/>
              <w:bottom w:val="nil"/>
              <w:right w:val="single" w:sz="12" w:space="0" w:color="000000"/>
            </w:tcBorders>
            <w:hideMark/>
          </w:tcPr>
          <w:p w:rsidR="001F378D" w:rsidRDefault="001F378D" w:rsidP="00C85B3C">
            <w:pPr>
              <w:rPr>
                <w:b/>
                <w:bCs/>
                <w:sz w:val="22"/>
                <w:szCs w:val="22"/>
              </w:rPr>
            </w:pPr>
            <w:r>
              <w:rPr>
                <w:b/>
                <w:bCs/>
                <w:sz w:val="22"/>
                <w:szCs w:val="22"/>
              </w:rPr>
              <w:t>$1,000,000</w:t>
            </w:r>
          </w:p>
        </w:tc>
      </w:tr>
      <w:tr w:rsidR="001F378D" w:rsidTr="00C85B3C">
        <w:trPr>
          <w:trHeight w:val="305"/>
        </w:trPr>
        <w:tc>
          <w:tcPr>
            <w:tcW w:w="5000" w:type="pct"/>
            <w:gridSpan w:val="2"/>
            <w:tcBorders>
              <w:top w:val="nil"/>
              <w:left w:val="single" w:sz="12" w:space="0" w:color="000000"/>
              <w:bottom w:val="nil"/>
              <w:right w:val="single" w:sz="12" w:space="0" w:color="000000"/>
            </w:tcBorders>
          </w:tcPr>
          <w:p w:rsidR="001F378D" w:rsidRDefault="001F378D" w:rsidP="00C85B3C">
            <w:pPr>
              <w:rPr>
                <w:b/>
                <w:bCs/>
                <w:sz w:val="22"/>
                <w:szCs w:val="22"/>
              </w:rPr>
            </w:pPr>
          </w:p>
          <w:p w:rsidR="001F378D" w:rsidRDefault="001F378D" w:rsidP="00C85B3C">
            <w:pPr>
              <w:rPr>
                <w:b/>
                <w:bCs/>
                <w:sz w:val="22"/>
                <w:szCs w:val="22"/>
              </w:rPr>
            </w:pPr>
            <w:r>
              <w:rPr>
                <w:b/>
                <w:bCs/>
                <w:sz w:val="22"/>
                <w:szCs w:val="22"/>
              </w:rPr>
              <w:t>Brief Description of Project</w:t>
            </w:r>
          </w:p>
          <w:p w:rsidR="001F378D" w:rsidRDefault="001F378D" w:rsidP="00C85B3C">
            <w:pPr>
              <w:rPr>
                <w:bCs/>
                <w:sz w:val="22"/>
                <w:szCs w:val="22"/>
              </w:rPr>
            </w:pPr>
          </w:p>
        </w:tc>
      </w:tr>
      <w:tr w:rsidR="001F378D" w:rsidTr="00C85B3C">
        <w:trPr>
          <w:trHeight w:val="305"/>
        </w:trPr>
        <w:tc>
          <w:tcPr>
            <w:tcW w:w="5000" w:type="pct"/>
            <w:gridSpan w:val="2"/>
            <w:tcBorders>
              <w:top w:val="nil"/>
              <w:left w:val="single" w:sz="12" w:space="0" w:color="000000"/>
              <w:bottom w:val="nil"/>
              <w:right w:val="single" w:sz="12" w:space="0" w:color="000000"/>
            </w:tcBorders>
            <w:hideMark/>
          </w:tcPr>
          <w:p w:rsidR="001F378D" w:rsidRDefault="001F378D" w:rsidP="00C85B3C">
            <w:pPr>
              <w:rPr>
                <w:rFonts w:cs="Verdana"/>
                <w:sz w:val="22"/>
                <w:szCs w:val="22"/>
                <w:lang w:val="en-US"/>
              </w:rPr>
            </w:pPr>
            <w:r>
              <w:rPr>
                <w:rFonts w:cs="Verdana"/>
                <w:sz w:val="22"/>
                <w:szCs w:val="22"/>
                <w:lang w:val="en-US"/>
              </w:rPr>
              <w:t xml:space="preserve">The proposed project (Project) will increase the profitability of small holder farming in </w:t>
            </w:r>
            <w:proofErr w:type="spellStart"/>
            <w:r>
              <w:rPr>
                <w:rFonts w:cs="Verdana"/>
                <w:sz w:val="22"/>
                <w:szCs w:val="22"/>
                <w:lang w:val="en-US"/>
              </w:rPr>
              <w:t>Savannakhet</w:t>
            </w:r>
            <w:proofErr w:type="spellEnd"/>
            <w:r>
              <w:rPr>
                <w:rFonts w:cs="Verdana"/>
                <w:sz w:val="22"/>
                <w:szCs w:val="22"/>
                <w:lang w:val="en-US"/>
              </w:rPr>
              <w:t xml:space="preserve"> and </w:t>
            </w:r>
            <w:proofErr w:type="spellStart"/>
            <w:r>
              <w:rPr>
                <w:rFonts w:cs="Verdana"/>
                <w:sz w:val="22"/>
                <w:szCs w:val="22"/>
                <w:lang w:val="en-US"/>
              </w:rPr>
              <w:t>Salavan</w:t>
            </w:r>
            <w:proofErr w:type="spellEnd"/>
            <w:r>
              <w:rPr>
                <w:rFonts w:cs="Verdana"/>
                <w:sz w:val="22"/>
                <w:szCs w:val="22"/>
                <w:lang w:val="en-US"/>
              </w:rPr>
              <w:t xml:space="preserve"> provinces by improving productive rural infrastructure (PRI) including irrigation, access and markets. The project will focus on improving the productivity of irrigation schemes along with associated improvements in mobility, transport and marketing.</w:t>
            </w:r>
          </w:p>
        </w:tc>
      </w:tr>
      <w:tr w:rsidR="001F378D" w:rsidTr="00C85B3C">
        <w:trPr>
          <w:trHeight w:val="290"/>
        </w:trPr>
        <w:tc>
          <w:tcPr>
            <w:tcW w:w="5000" w:type="pct"/>
            <w:gridSpan w:val="2"/>
            <w:tcBorders>
              <w:top w:val="nil"/>
              <w:left w:val="single" w:sz="12" w:space="0" w:color="000000"/>
              <w:bottom w:val="nil"/>
              <w:right w:val="single" w:sz="12" w:space="0" w:color="000000"/>
            </w:tcBorders>
          </w:tcPr>
          <w:p w:rsidR="001F378D" w:rsidRDefault="001F378D" w:rsidP="00C85B3C">
            <w:pPr>
              <w:rPr>
                <w:bCs/>
                <w:sz w:val="22"/>
                <w:szCs w:val="22"/>
              </w:rPr>
            </w:pPr>
          </w:p>
        </w:tc>
      </w:tr>
      <w:tr w:rsidR="001F378D" w:rsidTr="00C85B3C">
        <w:trPr>
          <w:trHeight w:val="305"/>
        </w:trPr>
        <w:tc>
          <w:tcPr>
            <w:tcW w:w="5000" w:type="pct"/>
            <w:gridSpan w:val="2"/>
            <w:tcBorders>
              <w:top w:val="nil"/>
              <w:left w:val="single" w:sz="12" w:space="0" w:color="000000"/>
              <w:bottom w:val="nil"/>
              <w:right w:val="single" w:sz="12" w:space="0" w:color="000000"/>
            </w:tcBorders>
            <w:hideMark/>
          </w:tcPr>
          <w:p w:rsidR="001F378D" w:rsidRDefault="001F378D" w:rsidP="00C85B3C">
            <w:pPr>
              <w:rPr>
                <w:b/>
                <w:bCs/>
                <w:sz w:val="22"/>
                <w:szCs w:val="22"/>
              </w:rPr>
            </w:pPr>
            <w:r>
              <w:rPr>
                <w:b/>
                <w:bCs/>
                <w:sz w:val="22"/>
                <w:szCs w:val="22"/>
              </w:rPr>
              <w:t>Detailed description of Actual Services Provided by Company Personnel</w:t>
            </w:r>
          </w:p>
        </w:tc>
      </w:tr>
      <w:tr w:rsidR="001F378D" w:rsidTr="00C85B3C">
        <w:trPr>
          <w:trHeight w:val="1086"/>
        </w:trPr>
        <w:tc>
          <w:tcPr>
            <w:tcW w:w="5000" w:type="pct"/>
            <w:gridSpan w:val="2"/>
            <w:tcBorders>
              <w:top w:val="nil"/>
              <w:left w:val="single" w:sz="12" w:space="0" w:color="000000"/>
              <w:bottom w:val="single" w:sz="12" w:space="0" w:color="000000"/>
              <w:right w:val="single" w:sz="12" w:space="0" w:color="000000"/>
            </w:tcBorders>
            <w:hideMark/>
          </w:tcPr>
          <w:p w:rsidR="001F378D" w:rsidRDefault="001F378D" w:rsidP="00C85B3C">
            <w:pPr>
              <w:rPr>
                <w:rFonts w:cs="Arial"/>
                <w:color w:val="000000"/>
                <w:sz w:val="22"/>
                <w:szCs w:val="22"/>
                <w:lang w:val="en-US"/>
              </w:rPr>
            </w:pPr>
            <w:r>
              <w:rPr>
                <w:rFonts w:cs="Arial"/>
                <w:color w:val="000000"/>
                <w:sz w:val="22"/>
                <w:szCs w:val="22"/>
                <w:lang w:val="en-US"/>
              </w:rPr>
              <w:t>The PPTA will define the scope, cost, procedures for identifying subprojects, financing plan, implementation arrangements, environmental impacts, poverty reduction</w:t>
            </w:r>
            <w:proofErr w:type="gramStart"/>
            <w:r>
              <w:rPr>
                <w:rFonts w:cs="Arial"/>
                <w:color w:val="000000"/>
                <w:sz w:val="22"/>
                <w:szCs w:val="22"/>
                <w:lang w:val="en-US"/>
              </w:rPr>
              <w:t>,  social</w:t>
            </w:r>
            <w:proofErr w:type="gramEnd"/>
            <w:r>
              <w:rPr>
                <w:rFonts w:cs="Arial"/>
                <w:color w:val="000000"/>
                <w:sz w:val="22"/>
                <w:szCs w:val="22"/>
                <w:lang w:val="en-US"/>
              </w:rPr>
              <w:t xml:space="preserve"> and gender impacts, procurement strategy, technology issues, capacity development needs and post-project operation and maintenance arrangements.</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8D"/>
    <w:rsid w:val="001F378D"/>
    <w:rsid w:val="00575DAC"/>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8C189-04B1-4795-8032-21C802CA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2017-06-03T07:42:00Z</dcterms:created>
  <dcterms:modified xsi:type="dcterms:W3CDTF">2017-06-03T07:42:00Z</dcterms:modified>
</cp:coreProperties>
</file>